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9F3140" w14:textId="77777777" w:rsidR="00975955" w:rsidRPr="00975955" w:rsidRDefault="00975955" w:rsidP="00975955">
      <w:pPr>
        <w:suppressAutoHyphens/>
        <w:jc w:val="both"/>
        <w:rPr>
          <w:kern w:val="2"/>
          <w:lang w:val="en-US" w:eastAsia="ar-SA"/>
        </w:rPr>
      </w:pPr>
    </w:p>
    <w:p w14:paraId="4A314488" w14:textId="3C43A9D3" w:rsidR="00975955" w:rsidRPr="007B5AEF" w:rsidRDefault="00E6194E" w:rsidP="00975955">
      <w:pPr>
        <w:suppressAutoHyphens/>
        <w:ind w:firstLine="454"/>
        <w:jc w:val="both"/>
        <w:rPr>
          <w:b/>
          <w:i/>
          <w:kern w:val="2"/>
          <w:sz w:val="30"/>
          <w:szCs w:val="30"/>
          <w:lang w:val="sr-Latn-RS" w:eastAsia="ar-SA"/>
        </w:rPr>
      </w:pPr>
      <w:r>
        <w:rPr>
          <w:kern w:val="2"/>
          <w:lang w:val="en-US" w:eastAsia="ar-SA"/>
        </w:rPr>
        <w:t xml:space="preserve">Датум:  </w:t>
      </w:r>
      <w:r w:rsidR="00773642">
        <w:rPr>
          <w:kern w:val="2"/>
          <w:lang w:val="sr-Cyrl-RS" w:eastAsia="ar-SA"/>
        </w:rPr>
        <w:t>22</w:t>
      </w:r>
      <w:r w:rsidR="00FC4AD1">
        <w:rPr>
          <w:kern w:val="2"/>
          <w:lang w:val="sr-Cyrl-RS" w:eastAsia="ar-SA"/>
        </w:rPr>
        <w:t>.05</w:t>
      </w:r>
      <w:r w:rsidR="007B5AEF">
        <w:rPr>
          <w:kern w:val="2"/>
          <w:lang w:val="sr-Latn-RS" w:eastAsia="ar-SA"/>
        </w:rPr>
        <w:t>.2023.</w:t>
      </w:r>
    </w:p>
    <w:p w14:paraId="5F1EFEE7" w14:textId="77777777" w:rsidR="00975955" w:rsidRPr="00975955" w:rsidRDefault="00975955" w:rsidP="00975955">
      <w:pPr>
        <w:suppressAutoHyphens/>
        <w:jc w:val="both"/>
        <w:rPr>
          <w:b/>
          <w:i/>
          <w:kern w:val="2"/>
          <w:sz w:val="30"/>
          <w:szCs w:val="30"/>
          <w:lang w:val="en-US" w:eastAsia="ar-SA"/>
        </w:rPr>
      </w:pPr>
      <w:r w:rsidRPr="00975955">
        <w:rPr>
          <w:b/>
          <w:i/>
          <w:kern w:val="2"/>
          <w:sz w:val="30"/>
          <w:szCs w:val="30"/>
          <w:lang w:val="en-US" w:eastAsia="ar-SA"/>
        </w:rPr>
        <w:t xml:space="preserve">                                 </w:t>
      </w:r>
    </w:p>
    <w:p w14:paraId="4325DA88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center"/>
        <w:rPr>
          <w:b/>
          <w:kern w:val="2"/>
          <w:lang w:val="en-US" w:eastAsia="ar-SA"/>
        </w:rPr>
      </w:pPr>
      <w:r w:rsidRPr="00975955">
        <w:rPr>
          <w:b/>
          <w:bCs/>
          <w:kern w:val="2"/>
          <w:lang w:val="en-US" w:eastAsia="ar-SA"/>
        </w:rPr>
        <w:t>ПОЗИВ ЗА ПОДНОШЕЊЕ ПОНУДА</w:t>
      </w:r>
    </w:p>
    <w:p w14:paraId="1E3D5B7D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jc w:val="both"/>
        <w:rPr>
          <w:b/>
          <w:kern w:val="2"/>
          <w:lang w:val="en-US" w:eastAsia="ar-SA"/>
        </w:rPr>
      </w:pPr>
    </w:p>
    <w:p w14:paraId="32EB9A36" w14:textId="50764F81" w:rsidR="00975955" w:rsidRPr="00975955" w:rsidRDefault="00975955" w:rsidP="00975955">
      <w:pPr>
        <w:suppressAutoHyphens/>
        <w:rPr>
          <w:kern w:val="1"/>
          <w:lang w:val="en-US" w:eastAsia="ar-SA"/>
        </w:rPr>
      </w:pPr>
      <w:r>
        <w:rPr>
          <w:b/>
          <w:bCs/>
          <w:kern w:val="2"/>
          <w:lang w:val="en-US" w:eastAsia="ar-SA"/>
        </w:rPr>
        <w:t xml:space="preserve">       </w:t>
      </w:r>
      <w:r w:rsidRPr="00975955">
        <w:rPr>
          <w:b/>
          <w:bCs/>
          <w:kern w:val="2"/>
          <w:lang w:val="en-US" w:eastAsia="ar-SA"/>
        </w:rPr>
        <w:t xml:space="preserve">1. Назив наручиоца: </w:t>
      </w:r>
      <w:r w:rsidRPr="00975955">
        <w:rPr>
          <w:kern w:val="1"/>
          <w:lang w:val="sr-Cyrl-RS" w:eastAsia="ar-SA"/>
        </w:rPr>
        <w:t xml:space="preserve"> </w:t>
      </w:r>
      <w:r>
        <w:rPr>
          <w:kern w:val="1"/>
          <w:lang w:val="sr-Cyrl-RS" w:eastAsia="ar-SA"/>
        </w:rPr>
        <w:t>РКУ Ибарски рудници Стеве Качара бр.4 36344 Баљевац</w:t>
      </w:r>
    </w:p>
    <w:p w14:paraId="1387CE41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r w:rsidRPr="00975955">
        <w:rPr>
          <w:kern w:val="2"/>
          <w:lang w:val="en-US" w:eastAsia="ar-SA"/>
        </w:rPr>
        <w:t xml:space="preserve">Интернет страница : </w:t>
      </w:r>
      <w:hyperlink r:id="rId7" w:history="1">
        <w:r w:rsidRPr="00975955">
          <w:rPr>
            <w:color w:val="0000FF"/>
            <w:kern w:val="2"/>
            <w:u w:val="single"/>
            <w:lang w:val="en-US" w:eastAsia="ar-SA"/>
          </w:rPr>
          <w:t>www.jppeu.rs/nabavke.php</w:t>
        </w:r>
      </w:hyperlink>
      <w:r w:rsidRPr="00975955">
        <w:rPr>
          <w:kern w:val="2"/>
          <w:lang w:val="en-US" w:eastAsia="ar-SA"/>
        </w:rPr>
        <w:t xml:space="preserve"> </w:t>
      </w:r>
    </w:p>
    <w:p w14:paraId="5C0055C6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</w:p>
    <w:p w14:paraId="13E775AF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r w:rsidRPr="00975955">
        <w:rPr>
          <w:b/>
          <w:bCs/>
          <w:kern w:val="2"/>
          <w:lang w:val="en-US" w:eastAsia="ar-SA"/>
        </w:rPr>
        <w:t>2. Врста поступка јавне набавке:</w:t>
      </w:r>
    </w:p>
    <w:p w14:paraId="319A6B81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r w:rsidRPr="00975955">
        <w:rPr>
          <w:kern w:val="2"/>
          <w:lang w:val="en-US" w:eastAsia="ar-SA"/>
        </w:rPr>
        <w:t>Набавке на које се не примењује закон о ЈН</w:t>
      </w:r>
    </w:p>
    <w:p w14:paraId="0C1AFECC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</w:p>
    <w:p w14:paraId="02AD7DCD" w14:textId="2E88214B" w:rsidR="00975955" w:rsidRPr="00541A20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sr-Cyrl-RS" w:eastAsia="ar-SA"/>
        </w:rPr>
      </w:pPr>
      <w:r w:rsidRPr="00975955">
        <w:rPr>
          <w:b/>
          <w:bCs/>
          <w:kern w:val="2"/>
          <w:lang w:val="en-US" w:eastAsia="ar-SA"/>
        </w:rPr>
        <w:t>3. Предмет јавне набавке:</w:t>
      </w:r>
      <w:r w:rsidR="00541A20">
        <w:rPr>
          <w:b/>
          <w:bCs/>
          <w:kern w:val="2"/>
          <w:lang w:val="en-US" w:eastAsia="ar-SA"/>
        </w:rPr>
        <w:t xml:space="preserve"> </w:t>
      </w:r>
    </w:p>
    <w:p w14:paraId="6072C7C4" w14:textId="1AB1E83C" w:rsidR="00975955" w:rsidRPr="00EC7A59" w:rsidRDefault="00975955" w:rsidP="007D3F6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rPr>
          <w:kern w:val="2"/>
          <w:lang w:val="sr-Cyrl-RS" w:eastAsia="ar-SA"/>
        </w:rPr>
      </w:pPr>
      <w:r w:rsidRPr="00975955">
        <w:rPr>
          <w:kern w:val="2"/>
          <w:lang w:val="en-US" w:eastAsia="ar-SA"/>
        </w:rPr>
        <w:t>Предмет набавке:</w:t>
      </w:r>
      <w:r w:rsidR="009E7ACF">
        <w:rPr>
          <w:b/>
          <w:kern w:val="2"/>
          <w:lang w:val="sr-Cyrl-RS" w:eastAsia="ar-SA"/>
        </w:rPr>
        <w:t xml:space="preserve"> </w:t>
      </w:r>
      <w:r w:rsidR="00773642">
        <w:rPr>
          <w:b/>
          <w:bCs/>
          <w:kern w:val="2"/>
          <w:lang w:val="sr-Cyrl-RS" w:eastAsia="ar-SA"/>
        </w:rPr>
        <w:t>Цигла пуна печена</w:t>
      </w:r>
    </w:p>
    <w:p w14:paraId="2E66973A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jc w:val="both"/>
        <w:rPr>
          <w:kern w:val="2"/>
          <w:lang w:val="en-US" w:eastAsia="ar-SA"/>
        </w:rPr>
      </w:pPr>
      <w:r w:rsidRPr="00975955">
        <w:rPr>
          <w:b/>
          <w:bCs/>
          <w:kern w:val="2"/>
          <w:lang w:val="en-US" w:eastAsia="ar-SA"/>
        </w:rPr>
        <w:t xml:space="preserve">      4. Начин преузимања конкурсне документације:</w:t>
      </w:r>
    </w:p>
    <w:p w14:paraId="30C44A90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r w:rsidRPr="00975955">
        <w:rPr>
          <w:kern w:val="2"/>
          <w:lang w:val="en-US" w:eastAsia="ar-SA"/>
        </w:rPr>
        <w:t xml:space="preserve">На интернет страни наручиоца </w:t>
      </w:r>
      <w:hyperlink r:id="rId8" w:history="1">
        <w:r w:rsidRPr="00975955">
          <w:rPr>
            <w:color w:val="0000FF"/>
            <w:kern w:val="2"/>
            <w:u w:val="single"/>
            <w:lang w:val="en-US" w:eastAsia="ar-SA"/>
          </w:rPr>
          <w:t>www.jppeu.rs/nabavke.php</w:t>
        </w:r>
      </w:hyperlink>
      <w:r w:rsidRPr="00975955">
        <w:rPr>
          <w:kern w:val="2"/>
          <w:lang w:val="en-US" w:eastAsia="ar-SA"/>
        </w:rPr>
        <w:t xml:space="preserve"> </w:t>
      </w:r>
    </w:p>
    <w:p w14:paraId="756D3C84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</w:p>
    <w:p w14:paraId="7AB79BB8" w14:textId="5981D894" w:rsidR="00975955" w:rsidRPr="00FC4AD1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b/>
          <w:kern w:val="2"/>
          <w:lang w:val="sr-Cyrl-RS" w:eastAsia="ar-SA"/>
        </w:rPr>
      </w:pPr>
      <w:r>
        <w:rPr>
          <w:b/>
          <w:kern w:val="2"/>
          <w:lang w:val="en-US" w:eastAsia="ar-SA"/>
        </w:rPr>
        <w:t>5. Рок испоруке</w:t>
      </w:r>
      <w:r w:rsidR="00FC4AD1">
        <w:rPr>
          <w:b/>
          <w:kern w:val="2"/>
          <w:lang w:val="sr-Cyrl-RS" w:eastAsia="ar-SA"/>
        </w:rPr>
        <w:t>: 5 радних дана</w:t>
      </w:r>
    </w:p>
    <w:p w14:paraId="70DDE723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b/>
          <w:kern w:val="2"/>
          <w:lang w:val="en-US" w:eastAsia="ar-SA"/>
        </w:rPr>
      </w:pPr>
    </w:p>
    <w:p w14:paraId="0BF92F51" w14:textId="01880058" w:rsidR="00975955" w:rsidRPr="00FC4AD1" w:rsidRDefault="00975955" w:rsidP="007D3F6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rPr>
          <w:b/>
          <w:kern w:val="2"/>
          <w:lang w:val="sr-Cyrl-RS" w:eastAsia="ar-SA"/>
        </w:rPr>
      </w:pPr>
      <w:r w:rsidRPr="00975955">
        <w:rPr>
          <w:b/>
          <w:kern w:val="2"/>
          <w:lang w:val="en-US" w:eastAsia="ar-SA"/>
        </w:rPr>
        <w:t>6. Гарантни</w:t>
      </w:r>
      <w:r>
        <w:rPr>
          <w:b/>
          <w:kern w:val="2"/>
          <w:lang w:val="en-US" w:eastAsia="ar-SA"/>
        </w:rPr>
        <w:t xml:space="preserve"> период </w:t>
      </w:r>
      <w:r w:rsidR="00FC4AD1">
        <w:rPr>
          <w:b/>
          <w:kern w:val="2"/>
          <w:lang w:val="sr-Cyrl-RS" w:eastAsia="ar-SA"/>
        </w:rPr>
        <w:t>:гаранција произвођача</w:t>
      </w:r>
    </w:p>
    <w:p w14:paraId="7198E4CE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</w:p>
    <w:p w14:paraId="118E9D63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r w:rsidRPr="00975955">
        <w:rPr>
          <w:b/>
          <w:bCs/>
          <w:kern w:val="2"/>
          <w:lang w:val="en-US" w:eastAsia="ar-SA"/>
        </w:rPr>
        <w:t>7. Критеријум за оцењивање подуда:</w:t>
      </w:r>
    </w:p>
    <w:p w14:paraId="27389DD5" w14:textId="77777777" w:rsidR="00975955" w:rsidRPr="00975955" w:rsidRDefault="00975955" w:rsidP="00975955">
      <w:pPr>
        <w:suppressAutoHyphens/>
        <w:ind w:firstLine="454"/>
        <w:jc w:val="both"/>
        <w:rPr>
          <w:kern w:val="2"/>
          <w:lang w:val="en-US" w:eastAsia="ar-SA"/>
        </w:rPr>
      </w:pPr>
      <w:r w:rsidRPr="00975955">
        <w:rPr>
          <w:kern w:val="2"/>
          <w:lang w:val="en-US" w:eastAsia="ar-SA"/>
        </w:rPr>
        <w:t>Оцена понуда врши се применом критеријума економски најповољније понуде пондерисањем следећих критеријума:</w:t>
      </w:r>
    </w:p>
    <w:p w14:paraId="420BB711" w14:textId="77777777" w:rsidR="00975955" w:rsidRPr="00975955" w:rsidRDefault="00975955" w:rsidP="00975955">
      <w:pPr>
        <w:suppressAutoHyphens/>
        <w:spacing w:before="120"/>
        <w:ind w:firstLine="454"/>
        <w:jc w:val="both"/>
        <w:rPr>
          <w:b/>
          <w:bCs/>
          <w:kern w:val="2"/>
          <w:lang w:val="en-US" w:eastAsia="ar-SA"/>
        </w:rPr>
      </w:pPr>
      <w:r w:rsidRPr="00975955">
        <w:rPr>
          <w:b/>
          <w:bCs/>
          <w:kern w:val="2"/>
          <w:lang w:val="en-US" w:eastAsia="ar-SA"/>
        </w:rPr>
        <w:t xml:space="preserve">-Цена .............................. 0 - </w:t>
      </w:r>
      <w:r w:rsidRPr="00975955">
        <w:rPr>
          <w:b/>
          <w:bCs/>
          <w:kern w:val="2"/>
          <w:lang w:val="sr-Latn-CS" w:eastAsia="ar-SA"/>
        </w:rPr>
        <w:t>9</w:t>
      </w:r>
      <w:r w:rsidRPr="00975955">
        <w:rPr>
          <w:b/>
          <w:bCs/>
          <w:kern w:val="2"/>
          <w:lang w:val="en-US" w:eastAsia="ar-SA"/>
        </w:rPr>
        <w:t>0 бодова</w:t>
      </w:r>
    </w:p>
    <w:p w14:paraId="567AD3FA" w14:textId="77777777" w:rsidR="00975955" w:rsidRPr="00975955" w:rsidRDefault="00975955" w:rsidP="00975955">
      <w:pPr>
        <w:suppressAutoHyphens/>
        <w:spacing w:after="120"/>
        <w:ind w:left="720"/>
        <w:jc w:val="both"/>
        <w:rPr>
          <w:kern w:val="2"/>
          <w:lang w:val="sl-SI" w:eastAsia="ar-SA"/>
        </w:rPr>
      </w:pPr>
      <w:r w:rsidRPr="00975955">
        <w:rPr>
          <w:kern w:val="2"/>
          <w:lang w:val="sl-SI" w:eastAsia="ar-SA"/>
        </w:rPr>
        <w:t xml:space="preserve">Код овог критеријума упоређиваће се понуђене цене са најнижом понуђеном ценом. Највећи могући број бодова код овог критеријума износи </w:t>
      </w:r>
      <w:r w:rsidRPr="00975955">
        <w:rPr>
          <w:kern w:val="2"/>
          <w:lang w:val="sr-Latn-CS" w:eastAsia="ar-SA"/>
        </w:rPr>
        <w:t>9</w:t>
      </w:r>
      <w:r w:rsidRPr="00975955">
        <w:rPr>
          <w:kern w:val="2"/>
          <w:lang w:val="sr-Cyrl-CS" w:eastAsia="ar-SA"/>
        </w:rPr>
        <w:t>0</w:t>
      </w:r>
      <w:r w:rsidRPr="00975955">
        <w:rPr>
          <w:kern w:val="2"/>
          <w:lang w:val="sr-Latn-CS" w:eastAsia="ar-SA"/>
        </w:rPr>
        <w:t xml:space="preserve"> </w:t>
      </w:r>
      <w:r w:rsidRPr="00975955">
        <w:rPr>
          <w:kern w:val="2"/>
          <w:lang w:val="sl-SI" w:eastAsia="ar-SA"/>
        </w:rPr>
        <w:t>бодова и њих добија понуда са најнижом понуђеном ценом.</w:t>
      </w:r>
    </w:p>
    <w:p w14:paraId="4122FEA1" w14:textId="77777777" w:rsidR="00975955" w:rsidRPr="00975955" w:rsidRDefault="00975955" w:rsidP="00975955">
      <w:pPr>
        <w:suppressAutoHyphens/>
        <w:spacing w:after="120"/>
        <w:ind w:left="720"/>
        <w:jc w:val="both"/>
        <w:rPr>
          <w:kern w:val="2"/>
          <w:lang w:val="sl-SI" w:eastAsia="ar-SA"/>
        </w:rPr>
      </w:pPr>
      <w:r w:rsidRPr="00975955">
        <w:rPr>
          <w:kern w:val="2"/>
          <w:lang w:val="sl-SI" w:eastAsia="ar-SA"/>
        </w:rPr>
        <w:t>Број бодова за остале понуде добија се према формули:</w:t>
      </w:r>
    </w:p>
    <w:p w14:paraId="768F3409" w14:textId="77777777" w:rsidR="00975955" w:rsidRPr="00975955" w:rsidRDefault="00975955" w:rsidP="00975955">
      <w:pPr>
        <w:suppressAutoHyphens/>
        <w:ind w:left="720"/>
        <w:jc w:val="both"/>
        <w:rPr>
          <w:b/>
          <w:kern w:val="2"/>
          <w:lang w:val="es-ES" w:eastAsia="ar-SA"/>
        </w:rPr>
      </w:pPr>
      <w:r w:rsidRPr="00975955">
        <w:rPr>
          <w:b/>
          <w:kern w:val="2"/>
          <w:lang w:val="sl-SI" w:eastAsia="ar-SA"/>
        </w:rPr>
        <w:t>БЦ</w:t>
      </w:r>
      <w:r w:rsidRPr="00975955">
        <w:rPr>
          <w:b/>
          <w:kern w:val="2"/>
          <w:lang w:val="sr-Cyrl-CS" w:eastAsia="ar-SA"/>
        </w:rPr>
        <w:t>=</w:t>
      </w:r>
      <w:r w:rsidRPr="00975955">
        <w:rPr>
          <w:b/>
          <w:kern w:val="2"/>
          <w:lang w:val="sl-SI" w:eastAsia="ar-SA"/>
        </w:rPr>
        <w:t xml:space="preserve"> Маx бод</w:t>
      </w:r>
      <w:r w:rsidRPr="00975955">
        <w:rPr>
          <w:b/>
          <w:kern w:val="2"/>
          <w:lang w:val="sr-Cyrl-CS" w:eastAsia="ar-SA"/>
        </w:rPr>
        <w:t>*</w:t>
      </w:r>
      <w:r w:rsidRPr="00975955">
        <w:rPr>
          <w:b/>
          <w:kern w:val="2"/>
          <w:lang w:val="sl-SI" w:eastAsia="ar-SA"/>
        </w:rPr>
        <w:t xml:space="preserve"> Цмин</w:t>
      </w:r>
      <w:r w:rsidRPr="00975955">
        <w:rPr>
          <w:b/>
          <w:kern w:val="2"/>
          <w:lang w:val="sr-Cyrl-CS" w:eastAsia="ar-SA"/>
        </w:rPr>
        <w:t>/</w:t>
      </w:r>
      <w:r w:rsidRPr="00975955">
        <w:rPr>
          <w:b/>
          <w:kern w:val="2"/>
          <w:lang w:val="es-ES" w:eastAsia="ar-SA"/>
        </w:rPr>
        <w:t xml:space="preserve"> Ц1</w:t>
      </w:r>
    </w:p>
    <w:p w14:paraId="6ECC3D65" w14:textId="77777777" w:rsidR="00975955" w:rsidRPr="00975955" w:rsidRDefault="00975955" w:rsidP="00975955">
      <w:pPr>
        <w:suppressAutoHyphens/>
        <w:spacing w:before="120"/>
        <w:ind w:left="720"/>
        <w:jc w:val="both"/>
        <w:rPr>
          <w:kern w:val="2"/>
          <w:lang w:val="sl-SI" w:eastAsia="ar-SA"/>
        </w:rPr>
      </w:pPr>
      <w:r w:rsidRPr="00975955">
        <w:rPr>
          <w:kern w:val="2"/>
          <w:lang w:val="sl-SI" w:eastAsia="ar-SA"/>
        </w:rPr>
        <w:t>БЦ</w:t>
      </w:r>
      <w:r w:rsidRPr="00975955">
        <w:rPr>
          <w:kern w:val="2"/>
          <w:lang w:val="sr-Cyrl-CS" w:eastAsia="ar-SA"/>
        </w:rPr>
        <w:t xml:space="preserve"> </w:t>
      </w:r>
      <w:r w:rsidRPr="00975955">
        <w:rPr>
          <w:kern w:val="2"/>
          <w:lang w:val="sl-SI" w:eastAsia="ar-SA"/>
        </w:rPr>
        <w:t>=</w:t>
      </w:r>
      <w:r w:rsidRPr="00975955">
        <w:rPr>
          <w:kern w:val="2"/>
          <w:lang w:val="sr-Cyrl-CS" w:eastAsia="ar-SA"/>
        </w:rPr>
        <w:tab/>
      </w:r>
      <w:r w:rsidRPr="00975955">
        <w:rPr>
          <w:kern w:val="2"/>
          <w:lang w:val="sl-SI" w:eastAsia="ar-SA"/>
        </w:rPr>
        <w:t>бодови по основу цене из понуде</w:t>
      </w:r>
    </w:p>
    <w:p w14:paraId="2C5C3CE9" w14:textId="77777777" w:rsidR="00975955" w:rsidRPr="00975955" w:rsidRDefault="00975955" w:rsidP="00975955">
      <w:pPr>
        <w:tabs>
          <w:tab w:val="left" w:pos="1260"/>
        </w:tabs>
        <w:suppressAutoHyphens/>
        <w:ind w:left="720"/>
        <w:jc w:val="both"/>
        <w:rPr>
          <w:kern w:val="2"/>
          <w:lang w:val="sl-SI" w:eastAsia="ar-SA"/>
        </w:rPr>
      </w:pPr>
      <w:r w:rsidRPr="00975955">
        <w:rPr>
          <w:kern w:val="2"/>
          <w:lang w:val="sl-SI" w:eastAsia="ar-SA"/>
        </w:rPr>
        <w:t>Цмин =</w:t>
      </w:r>
      <w:r w:rsidRPr="00975955">
        <w:rPr>
          <w:kern w:val="2"/>
          <w:lang w:val="sr-Cyrl-CS" w:eastAsia="ar-SA"/>
        </w:rPr>
        <w:t xml:space="preserve"> </w:t>
      </w:r>
      <w:r w:rsidRPr="00975955">
        <w:rPr>
          <w:kern w:val="2"/>
          <w:lang w:val="sl-SI" w:eastAsia="ar-SA"/>
        </w:rPr>
        <w:t>најнижа цена</w:t>
      </w:r>
    </w:p>
    <w:p w14:paraId="69997BCD" w14:textId="77777777" w:rsidR="00975955" w:rsidRPr="00975955" w:rsidRDefault="00975955" w:rsidP="00975955">
      <w:pPr>
        <w:tabs>
          <w:tab w:val="left" w:pos="1070"/>
        </w:tabs>
        <w:suppressAutoHyphens/>
        <w:ind w:left="720"/>
        <w:jc w:val="both"/>
        <w:rPr>
          <w:kern w:val="2"/>
          <w:lang w:val="en-US" w:eastAsia="ar-SA"/>
        </w:rPr>
      </w:pPr>
      <w:r w:rsidRPr="00975955">
        <w:rPr>
          <w:kern w:val="2"/>
          <w:lang w:val="es-ES" w:eastAsia="ar-SA"/>
        </w:rPr>
        <w:t xml:space="preserve">Ц1 = </w:t>
      </w:r>
      <w:r w:rsidRPr="00975955">
        <w:rPr>
          <w:kern w:val="2"/>
          <w:lang w:val="es-ES" w:eastAsia="ar-SA"/>
        </w:rPr>
        <w:tab/>
        <w:t>цен</w:t>
      </w:r>
      <w:r w:rsidRPr="00975955">
        <w:rPr>
          <w:kern w:val="2"/>
          <w:lang w:val="en-US" w:eastAsia="ar-SA"/>
        </w:rPr>
        <w:t>а</w:t>
      </w:r>
      <w:r w:rsidRPr="00975955">
        <w:rPr>
          <w:kern w:val="2"/>
          <w:lang w:val="es-ES" w:eastAsia="ar-SA"/>
        </w:rPr>
        <w:t xml:space="preserve"> понуђача</w:t>
      </w:r>
    </w:p>
    <w:p w14:paraId="402F5A6A" w14:textId="77777777" w:rsidR="00975955" w:rsidRPr="00975955" w:rsidRDefault="00975955" w:rsidP="00975955">
      <w:pPr>
        <w:suppressAutoHyphens/>
        <w:spacing w:before="120"/>
        <w:ind w:firstLine="454"/>
        <w:jc w:val="both"/>
        <w:rPr>
          <w:b/>
          <w:bCs/>
          <w:kern w:val="2"/>
          <w:lang w:val="en-US" w:eastAsia="ar-SA"/>
        </w:rPr>
      </w:pPr>
      <w:r w:rsidRPr="00975955">
        <w:rPr>
          <w:b/>
          <w:kern w:val="2"/>
          <w:lang w:val="en-US" w:eastAsia="ar-SA"/>
        </w:rPr>
        <w:t>-Услови плаћања</w:t>
      </w:r>
      <w:r w:rsidRPr="00975955">
        <w:rPr>
          <w:kern w:val="2"/>
          <w:lang w:val="en-US" w:eastAsia="ar-SA"/>
        </w:rPr>
        <w:tab/>
        <w:t xml:space="preserve">.............................. </w:t>
      </w:r>
      <w:r w:rsidRPr="00975955">
        <w:rPr>
          <w:b/>
          <w:bCs/>
          <w:kern w:val="2"/>
          <w:lang w:val="en-US" w:eastAsia="ar-SA"/>
        </w:rPr>
        <w:t>0-10 бодова</w:t>
      </w:r>
    </w:p>
    <w:p w14:paraId="73AC6068" w14:textId="77777777" w:rsidR="00975955" w:rsidRPr="00975955" w:rsidRDefault="00975955" w:rsidP="00975955">
      <w:pPr>
        <w:suppressAutoHyphens/>
        <w:ind w:left="720"/>
        <w:jc w:val="both"/>
        <w:rPr>
          <w:b/>
          <w:kern w:val="2"/>
          <w:lang w:val="sr-Cyrl-CS" w:eastAsia="ar-SA"/>
        </w:rPr>
      </w:pPr>
      <w:r w:rsidRPr="00975955">
        <w:rPr>
          <w:kern w:val="2"/>
          <w:lang w:val="sr-Cyrl-CS" w:eastAsia="ar-SA"/>
        </w:rPr>
        <w:t xml:space="preserve">- авансно плаћање  </w:t>
      </w:r>
      <w:r w:rsidRPr="00975955">
        <w:rPr>
          <w:rFonts w:ascii="Arial" w:hAnsi="Arial"/>
          <w:b/>
          <w:bCs/>
          <w:kern w:val="2"/>
          <w:lang w:val="sl-SI" w:eastAsia="ar-SA"/>
        </w:rPr>
        <w:t>..................</w:t>
      </w:r>
      <w:r w:rsidRPr="00975955">
        <w:rPr>
          <w:kern w:val="2"/>
          <w:lang w:val="sr-Cyrl-CS" w:eastAsia="ar-SA"/>
        </w:rPr>
        <w:t xml:space="preserve">   </w:t>
      </w:r>
      <w:r w:rsidRPr="00975955">
        <w:rPr>
          <w:b/>
          <w:kern w:val="2"/>
          <w:lang w:val="sr-Cyrl-CS" w:eastAsia="ar-SA"/>
        </w:rPr>
        <w:t>0 бодова</w:t>
      </w:r>
    </w:p>
    <w:p w14:paraId="36FB760F" w14:textId="77777777" w:rsidR="00975955" w:rsidRPr="00975955" w:rsidRDefault="00975955" w:rsidP="00975955">
      <w:pPr>
        <w:suppressAutoHyphens/>
        <w:ind w:left="720"/>
        <w:jc w:val="both"/>
        <w:rPr>
          <w:b/>
          <w:kern w:val="2"/>
          <w:lang w:val="sr-Cyrl-CS" w:eastAsia="ar-SA"/>
        </w:rPr>
      </w:pPr>
      <w:r w:rsidRPr="00975955">
        <w:rPr>
          <w:kern w:val="2"/>
          <w:lang w:val="sr-Cyrl-CS" w:eastAsia="ar-SA"/>
        </w:rPr>
        <w:t xml:space="preserve">- одложено плаћање од 45 дана и преко 45 дана  </w:t>
      </w:r>
      <w:r w:rsidRPr="00975955">
        <w:rPr>
          <w:rFonts w:ascii="Arial" w:hAnsi="Arial"/>
          <w:b/>
          <w:bCs/>
          <w:kern w:val="2"/>
          <w:lang w:val="sl-SI" w:eastAsia="ar-SA"/>
        </w:rPr>
        <w:t>..................</w:t>
      </w:r>
      <w:r w:rsidRPr="00975955">
        <w:rPr>
          <w:kern w:val="2"/>
          <w:lang w:val="sr-Cyrl-CS" w:eastAsia="ar-SA"/>
        </w:rPr>
        <w:t xml:space="preserve">   </w:t>
      </w:r>
      <w:r w:rsidRPr="00975955">
        <w:rPr>
          <w:b/>
          <w:kern w:val="2"/>
          <w:lang w:val="sr-Cyrl-CS" w:eastAsia="ar-SA"/>
        </w:rPr>
        <w:t>10 бодова</w:t>
      </w:r>
    </w:p>
    <w:p w14:paraId="67ECF616" w14:textId="77777777" w:rsidR="00975955" w:rsidRPr="00975955" w:rsidRDefault="00975955" w:rsidP="00975955">
      <w:pPr>
        <w:suppressAutoHyphens/>
        <w:ind w:left="720"/>
        <w:jc w:val="both"/>
        <w:rPr>
          <w:kern w:val="2"/>
          <w:lang w:val="en-US" w:eastAsia="ar-SA"/>
        </w:rPr>
      </w:pPr>
      <w:r w:rsidRPr="00975955">
        <w:rPr>
          <w:kern w:val="2"/>
          <w:lang w:val="en-US" w:eastAsia="ar-SA"/>
        </w:rPr>
        <w:t xml:space="preserve">уколико понуђач да рок плаћања краћи од 45 дана бодоваће се однос између датог броја дана плаћања и  броја дана плаћања који се бодује са максималним бројем бодова (45 дана) помножен са максималним бројем бодова према формули: </w:t>
      </w:r>
    </w:p>
    <w:p w14:paraId="08A9A5A1" w14:textId="77777777" w:rsidR="00975955" w:rsidRPr="00975955" w:rsidRDefault="00975955" w:rsidP="00975955">
      <w:pPr>
        <w:suppressAutoHyphens/>
        <w:ind w:left="720"/>
        <w:jc w:val="both"/>
        <w:rPr>
          <w:b/>
          <w:kern w:val="2"/>
          <w:lang w:val="en-US" w:eastAsia="ar-SA"/>
        </w:rPr>
      </w:pPr>
    </w:p>
    <w:p w14:paraId="6F43B9B9" w14:textId="77777777" w:rsidR="00975955" w:rsidRPr="00975955" w:rsidRDefault="00975955" w:rsidP="00975955">
      <w:pPr>
        <w:suppressAutoHyphens/>
        <w:ind w:left="720"/>
        <w:jc w:val="both"/>
        <w:rPr>
          <w:b/>
          <w:kern w:val="2"/>
          <w:lang w:val="en-US" w:eastAsia="ar-SA"/>
        </w:rPr>
      </w:pPr>
      <w:r w:rsidRPr="00975955">
        <w:rPr>
          <w:b/>
          <w:kern w:val="2"/>
          <w:lang w:val="en-US" w:eastAsia="ar-SA"/>
        </w:rPr>
        <w:t xml:space="preserve">БП= дати број дана плаћања/45  X 10 </w:t>
      </w:r>
    </w:p>
    <w:p w14:paraId="1438DCCE" w14:textId="77777777" w:rsidR="00975955" w:rsidRPr="00975955" w:rsidRDefault="00975955" w:rsidP="00975955">
      <w:pPr>
        <w:tabs>
          <w:tab w:val="left" w:pos="1260"/>
        </w:tabs>
        <w:suppressAutoHyphens/>
        <w:spacing w:after="120"/>
        <w:jc w:val="both"/>
        <w:rPr>
          <w:kern w:val="2"/>
          <w:lang w:val="sr-Cyrl-CS" w:eastAsia="ar-SA"/>
        </w:rPr>
      </w:pPr>
    </w:p>
    <w:p w14:paraId="647B8235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b/>
          <w:kern w:val="2"/>
          <w:lang w:val="en-US" w:eastAsia="ar-SA"/>
        </w:rPr>
      </w:pPr>
      <w:r w:rsidRPr="00975955">
        <w:rPr>
          <w:b/>
          <w:kern w:val="2"/>
          <w:lang w:val="sr-Latn-CS" w:eastAsia="ar-SA"/>
        </w:rPr>
        <w:t>У случају да после анализе две или више понуда остваре једнак и истовремено највећи број бодова, биће изабрана понуда оног понуђача који има већи број бодова по критеријуму цене.</w:t>
      </w:r>
    </w:p>
    <w:p w14:paraId="713F0E02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</w:p>
    <w:p w14:paraId="1B094C01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r w:rsidRPr="00975955">
        <w:rPr>
          <w:b/>
          <w:bCs/>
          <w:kern w:val="2"/>
          <w:lang w:val="en-US" w:eastAsia="ar-SA"/>
        </w:rPr>
        <w:lastRenderedPageBreak/>
        <w:t>8. Начин подношења понуде и рок за подношење понуда:</w:t>
      </w:r>
    </w:p>
    <w:p w14:paraId="4EB57DC8" w14:textId="19E9999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r w:rsidRPr="00975955">
        <w:rPr>
          <w:kern w:val="2"/>
          <w:lang w:val="en-US" w:eastAsia="ar-SA"/>
        </w:rPr>
        <w:t xml:space="preserve">Понуде се достављају на e-mail </w:t>
      </w:r>
      <w:r w:rsidRPr="00975955">
        <w:rPr>
          <w:b/>
          <w:kern w:val="2"/>
          <w:u w:val="single"/>
          <w:lang w:val="en-US" w:eastAsia="ar-SA"/>
        </w:rPr>
        <w:t>nabavka.ibarski@gmail.com</w:t>
      </w:r>
      <w:r w:rsidRPr="00975955">
        <w:rPr>
          <w:kern w:val="2"/>
          <w:lang w:val="sr-Latn-RS" w:eastAsia="ar-SA"/>
        </w:rPr>
        <w:t xml:space="preserve"> </w:t>
      </w:r>
      <w:r w:rsidR="00033A20">
        <w:rPr>
          <w:kern w:val="2"/>
          <w:lang w:val="en-US" w:eastAsia="ar-SA"/>
        </w:rPr>
        <w:t>и сматр</w:t>
      </w:r>
      <w:r w:rsidR="00033A20">
        <w:rPr>
          <w:kern w:val="2"/>
          <w:lang w:val="sr-Cyrl-RS" w:eastAsia="ar-SA"/>
        </w:rPr>
        <w:t>а</w:t>
      </w:r>
      <w:r w:rsidRPr="00975955">
        <w:rPr>
          <w:kern w:val="2"/>
          <w:lang w:val="en-US" w:eastAsia="ar-SA"/>
        </w:rPr>
        <w:t>ће се благовременим уколико су примљене од стране наручиоца до</w:t>
      </w:r>
      <w:r w:rsidR="005E7612">
        <w:rPr>
          <w:kern w:val="2"/>
          <w:lang w:val="sr-Cyrl-RS" w:eastAsia="ar-SA"/>
        </w:rPr>
        <w:t xml:space="preserve"> </w:t>
      </w:r>
      <w:r w:rsidR="00773642">
        <w:rPr>
          <w:b/>
          <w:bCs/>
          <w:kern w:val="2"/>
          <w:lang w:val="sr-Cyrl-RS" w:eastAsia="ar-SA"/>
        </w:rPr>
        <w:t>2</w:t>
      </w:r>
      <w:r w:rsidR="009B24A9">
        <w:rPr>
          <w:b/>
          <w:bCs/>
          <w:kern w:val="2"/>
          <w:lang w:val="sr-Cyrl-RS" w:eastAsia="ar-SA"/>
        </w:rPr>
        <w:t>9</w:t>
      </w:r>
      <w:r w:rsidR="00F479F1" w:rsidRPr="009E7ACF">
        <w:rPr>
          <w:b/>
          <w:bCs/>
          <w:kern w:val="2"/>
          <w:lang w:val="sr-Cyrl-RS" w:eastAsia="ar-SA"/>
        </w:rPr>
        <w:t>.0</w:t>
      </w:r>
      <w:r w:rsidR="009E7ACF" w:rsidRPr="009E7ACF">
        <w:rPr>
          <w:b/>
          <w:bCs/>
          <w:kern w:val="2"/>
          <w:lang w:val="sr-Cyrl-RS" w:eastAsia="ar-SA"/>
        </w:rPr>
        <w:t>5</w:t>
      </w:r>
      <w:r w:rsidRPr="009E7ACF">
        <w:rPr>
          <w:b/>
          <w:bCs/>
          <w:kern w:val="2"/>
          <w:lang w:val="sr-Cyrl-RS" w:eastAsia="ar-SA"/>
        </w:rPr>
        <w:t>.2023</w:t>
      </w:r>
      <w:r w:rsidR="007B5AEF" w:rsidRPr="009E7ACF">
        <w:rPr>
          <w:b/>
          <w:bCs/>
          <w:kern w:val="2"/>
          <w:lang w:val="sr-Cyrl-RS" w:eastAsia="ar-SA"/>
        </w:rPr>
        <w:t>.</w:t>
      </w:r>
      <w:r w:rsidRPr="009E7ACF">
        <w:rPr>
          <w:b/>
          <w:bCs/>
          <w:kern w:val="2"/>
          <w:lang w:val="en-US" w:eastAsia="ar-SA"/>
        </w:rPr>
        <w:t xml:space="preserve"> до </w:t>
      </w:r>
      <w:r w:rsidRPr="009E7ACF">
        <w:rPr>
          <w:b/>
          <w:bCs/>
          <w:kern w:val="2"/>
          <w:lang w:val="sr-Cyrl-RS" w:eastAsia="ar-SA"/>
        </w:rPr>
        <w:t>12</w:t>
      </w:r>
      <w:r w:rsidR="007B5AEF" w:rsidRPr="009E7ACF">
        <w:rPr>
          <w:b/>
          <w:bCs/>
          <w:kern w:val="2"/>
          <w:lang w:val="sr-Cyrl-RS" w:eastAsia="ar-SA"/>
        </w:rPr>
        <w:t>:00</w:t>
      </w:r>
      <w:r w:rsidRPr="009E7ACF">
        <w:rPr>
          <w:b/>
          <w:bCs/>
          <w:kern w:val="2"/>
          <w:lang w:val="en-US" w:eastAsia="ar-SA"/>
        </w:rPr>
        <w:t xml:space="preserve"> сати</w:t>
      </w:r>
      <w:r w:rsidRPr="00975955">
        <w:rPr>
          <w:kern w:val="2"/>
          <w:lang w:val="en-US" w:eastAsia="ar-SA"/>
        </w:rPr>
        <w:t>.</w:t>
      </w:r>
    </w:p>
    <w:p w14:paraId="23A73D12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</w:p>
    <w:p w14:paraId="61DEA617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r w:rsidRPr="00975955">
        <w:rPr>
          <w:kern w:val="2"/>
          <w:lang w:val="en-US" w:eastAsia="ar-SA"/>
        </w:rPr>
        <w:t>Напомена: Понуда мора да садржи све ставке из Обрасца понуде. Некомплетне понуде биће одбијене.</w:t>
      </w:r>
    </w:p>
    <w:p w14:paraId="3596B64B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</w:p>
    <w:p w14:paraId="71DC3156" w14:textId="4DA5F935" w:rsidR="00975955" w:rsidRPr="00975955" w:rsidRDefault="00975955" w:rsidP="00975955">
      <w:pPr>
        <w:numPr>
          <w:ilvl w:val="1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jc w:val="both"/>
        <w:rPr>
          <w:b/>
          <w:bCs/>
          <w:kern w:val="2"/>
          <w:lang w:val="en-US" w:eastAsia="ar-SA"/>
        </w:rPr>
      </w:pPr>
      <w:r w:rsidRPr="00975955">
        <w:rPr>
          <w:b/>
          <w:bCs/>
          <w:kern w:val="2"/>
          <w:lang w:val="en-US" w:eastAsia="ar-SA"/>
        </w:rPr>
        <w:t>Контакт наручиоца:</w:t>
      </w:r>
      <w:r w:rsidR="000179E8" w:rsidRPr="000179E8">
        <w:rPr>
          <w:kern w:val="2"/>
          <w:lang w:val="sr-Cyrl-RS" w:eastAsia="ar-SA"/>
        </w:rPr>
        <w:t xml:space="preserve"> </w:t>
      </w:r>
    </w:p>
    <w:p w14:paraId="4E94CA9D" w14:textId="3495004B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jc w:val="both"/>
        <w:rPr>
          <w:bCs/>
          <w:kern w:val="2"/>
          <w:lang w:val="sr-Cyrl-RS" w:eastAsia="ar-SA"/>
        </w:rPr>
      </w:pPr>
      <w:r w:rsidRPr="00975955">
        <w:rPr>
          <w:b/>
          <w:bCs/>
          <w:kern w:val="2"/>
          <w:lang w:val="en-US" w:eastAsia="ar-SA"/>
        </w:rPr>
        <w:t xml:space="preserve">   </w:t>
      </w:r>
      <w:r w:rsidRPr="00975955">
        <w:rPr>
          <w:bCs/>
          <w:kern w:val="2"/>
          <w:lang w:val="sr-Cyrl-RS" w:eastAsia="ar-SA"/>
        </w:rPr>
        <w:t xml:space="preserve">Кнежевић Милена: </w:t>
      </w:r>
      <w:r w:rsidRPr="00975955">
        <w:rPr>
          <w:bCs/>
          <w:kern w:val="2"/>
          <w:lang w:eastAsia="ar-SA"/>
        </w:rPr>
        <w:t xml:space="preserve"> </w:t>
      </w:r>
      <w:r w:rsidRPr="00975955">
        <w:rPr>
          <w:bCs/>
          <w:kern w:val="2"/>
          <w:lang w:val="sr-Cyrl-RS" w:eastAsia="ar-SA"/>
        </w:rPr>
        <w:t>063/659-073</w:t>
      </w:r>
    </w:p>
    <w:p w14:paraId="3D2DCAE4" w14:textId="5E82AFB1" w:rsidR="00975955" w:rsidRPr="00FE3552" w:rsidRDefault="00FE3552" w:rsidP="00FE3552">
      <w:pPr>
        <w:suppressAutoHyphens/>
        <w:jc w:val="both"/>
        <w:rPr>
          <w:kern w:val="2"/>
          <w:lang w:val="sr-Cyrl-RS" w:eastAsia="ar-SA"/>
        </w:rPr>
      </w:pPr>
      <w:r>
        <w:rPr>
          <w:kern w:val="2"/>
          <w:lang w:val="sr-Cyrl-RS" w:eastAsia="ar-SA"/>
        </w:rPr>
        <w:t xml:space="preserve">   Милановић Тања: 062/971-34-54</w:t>
      </w:r>
    </w:p>
    <w:p w14:paraId="7B72A3AA" w14:textId="70B98640" w:rsidR="005C2B67" w:rsidRPr="00482634" w:rsidRDefault="005C2B67" w:rsidP="00975955">
      <w:pPr>
        <w:rPr>
          <w:lang w:val="sr-Cyrl-RS"/>
        </w:rPr>
      </w:pPr>
    </w:p>
    <w:sectPr w:rsidR="005C2B67" w:rsidRPr="00482634">
      <w:headerReference w:type="default" r:id="rId9"/>
      <w:footerReference w:type="default" r:id="rId10"/>
      <w:pgSz w:w="11907" w:h="16840" w:code="9"/>
      <w:pgMar w:top="1134" w:right="851" w:bottom="1134" w:left="1701" w:header="851" w:footer="85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7D3192" w14:textId="77777777" w:rsidR="00E54AF8" w:rsidRDefault="00E54AF8">
      <w:r>
        <w:separator/>
      </w:r>
    </w:p>
  </w:endnote>
  <w:endnote w:type="continuationSeparator" w:id="0">
    <w:p w14:paraId="01B2C1FE" w14:textId="77777777" w:rsidR="00E54AF8" w:rsidRDefault="00E54A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482666" w14:textId="77777777" w:rsidR="005C2B67" w:rsidRDefault="005C2B67">
    <w:pPr>
      <w:pStyle w:val="Podnojestranice"/>
      <w:ind w:firstLine="0"/>
      <w:jc w:val="center"/>
      <w:rPr>
        <w:sz w:val="16"/>
        <w:lang w:val="sr-Cyrl-CS"/>
      </w:rPr>
    </w:pPr>
    <w:r>
      <w:rPr>
        <w:sz w:val="20"/>
        <w:lang w:val="sr-Cyrl-CS"/>
      </w:rPr>
      <w:tab/>
    </w:r>
    <w:r w:rsidR="00955644">
      <w:rPr>
        <w:sz w:val="20"/>
        <w:lang w:val="hr-HR"/>
      </w:rPr>
      <w:t>I</w:t>
    </w:r>
    <w:r>
      <w:rPr>
        <w:sz w:val="20"/>
        <w:lang w:val="hr-HR"/>
      </w:rPr>
      <w:t>F</w:t>
    </w:r>
    <w:r>
      <w:rPr>
        <w:sz w:val="20"/>
        <w:lang w:val="sr-Cyrl-CS"/>
      </w:rPr>
      <w:t>-</w:t>
    </w:r>
    <w:r>
      <w:rPr>
        <w:sz w:val="20"/>
      </w:rPr>
      <w:t>RES</w:t>
    </w:r>
    <w:r w:rsidRPr="00955644">
      <w:rPr>
        <w:sz w:val="20"/>
        <w:lang w:val="ru-RU"/>
      </w:rPr>
      <w:t>.13</w:t>
    </w:r>
    <w:r>
      <w:rPr>
        <w:sz w:val="20"/>
        <w:lang w:val="sr-Cyrl-CS"/>
      </w:rPr>
      <w:t xml:space="preserve">   Заглавље неформализованих записа  Издање обр:</w:t>
    </w:r>
    <w:r w:rsidR="00955644">
      <w:rPr>
        <w:sz w:val="20"/>
        <w:lang w:val="sr-Latn-CS"/>
      </w:rPr>
      <w:t>2</w:t>
    </w:r>
    <w:r>
      <w:rPr>
        <w:sz w:val="16"/>
        <w:lang w:val="sr-Cyrl-CS"/>
      </w:rPr>
      <w:t xml:space="preserve">         </w:t>
    </w:r>
    <w:r>
      <w:rPr>
        <w:sz w:val="16"/>
        <w:lang w:val="sr-Cyrl-CS"/>
      </w:rPr>
      <w:tab/>
    </w:r>
    <w:r>
      <w:rPr>
        <w:sz w:val="20"/>
        <w:lang w:val="sr-Cyrl-CS"/>
      </w:rPr>
      <w:t xml:space="preserve">Стр </w:t>
    </w:r>
    <w:r>
      <w:rPr>
        <w:sz w:val="20"/>
        <w:lang w:val="sr-Cyrl-CS"/>
      </w:rPr>
      <w:fldChar w:fldCharType="begin"/>
    </w:r>
    <w:r>
      <w:rPr>
        <w:sz w:val="20"/>
        <w:lang w:val="sr-Cyrl-CS"/>
      </w:rPr>
      <w:instrText xml:space="preserve"> PAGE </w:instrText>
    </w:r>
    <w:r>
      <w:rPr>
        <w:sz w:val="20"/>
        <w:lang w:val="sr-Cyrl-CS"/>
      </w:rPr>
      <w:fldChar w:fldCharType="separate"/>
    </w:r>
    <w:r w:rsidR="00FC4AD1">
      <w:rPr>
        <w:noProof/>
        <w:sz w:val="20"/>
        <w:lang w:val="sr-Cyrl-CS"/>
      </w:rPr>
      <w:t>1</w:t>
    </w:r>
    <w:r>
      <w:rPr>
        <w:sz w:val="20"/>
        <w:lang w:val="sr-Cyrl-CS"/>
      </w:rPr>
      <w:fldChar w:fldCharType="end"/>
    </w:r>
    <w:r>
      <w:rPr>
        <w:sz w:val="20"/>
        <w:lang w:val="sr-Cyrl-CS"/>
      </w:rPr>
      <w:t xml:space="preserve"> од </w:t>
    </w:r>
    <w:r>
      <w:rPr>
        <w:sz w:val="20"/>
        <w:lang w:val="sr-Cyrl-CS"/>
      </w:rPr>
      <w:fldChar w:fldCharType="begin"/>
    </w:r>
    <w:r>
      <w:rPr>
        <w:sz w:val="20"/>
        <w:lang w:val="sr-Cyrl-CS"/>
      </w:rPr>
      <w:instrText xml:space="preserve"> NUMPAGES </w:instrText>
    </w:r>
    <w:r>
      <w:rPr>
        <w:sz w:val="20"/>
        <w:lang w:val="sr-Cyrl-CS"/>
      </w:rPr>
      <w:fldChar w:fldCharType="separate"/>
    </w:r>
    <w:r w:rsidR="00FC4AD1">
      <w:rPr>
        <w:noProof/>
        <w:sz w:val="20"/>
        <w:lang w:val="sr-Cyrl-CS"/>
      </w:rPr>
      <w:t>2</w:t>
    </w:r>
    <w:r>
      <w:rPr>
        <w:sz w:val="20"/>
        <w:lang w:val="sr-Cyrl-CS"/>
      </w:rPr>
      <w:fldChar w:fldCharType="end"/>
    </w:r>
  </w:p>
  <w:p w14:paraId="36F5E521" w14:textId="77777777" w:rsidR="005C2B67" w:rsidRPr="00955644" w:rsidRDefault="005C2B67">
    <w:pPr>
      <w:pStyle w:val="Podnojestranice"/>
      <w:rPr>
        <w:lang w:val="ru-RU"/>
      </w:rPr>
    </w:pPr>
    <w:r>
      <w:rPr>
        <w:sz w:val="16"/>
        <w:lang w:val="hr-HR"/>
      </w:rPr>
      <w:tab/>
      <w:t>Ma</w:t>
    </w:r>
    <w:r>
      <w:rPr>
        <w:sz w:val="16"/>
        <w:lang w:val="sr-Cyrl-CS"/>
      </w:rPr>
      <w:t xml:space="preserve">тични документ </w:t>
    </w:r>
    <w:r w:rsidR="00955644">
      <w:rPr>
        <w:sz w:val="16"/>
        <w:lang w:val="hr-HR"/>
      </w:rPr>
      <w:t>I</w:t>
    </w:r>
    <w:r>
      <w:rPr>
        <w:sz w:val="16"/>
        <w:lang w:val="hr-HR"/>
      </w:rPr>
      <w:t>P-RES.0</w:t>
    </w:r>
    <w:r>
      <w:rPr>
        <w:sz w:val="16"/>
        <w:lang w:val="sr-Cyrl-CS"/>
      </w:rPr>
      <w:t>3  Издање:</w:t>
    </w:r>
    <w:r w:rsidR="00955644">
      <w:rPr>
        <w:sz w:val="16"/>
        <w:lang w:val="sr-Latn-CS"/>
      </w:rPr>
      <w:t>2</w:t>
    </w:r>
    <w:r>
      <w:rPr>
        <w:sz w:val="16"/>
        <w:lang w:val="sr-Cyrl-CS"/>
      </w:rPr>
      <w:t xml:space="preserve">1;  Прилог:1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735F7C" w14:textId="77777777" w:rsidR="00E54AF8" w:rsidRDefault="00E54AF8">
      <w:r>
        <w:separator/>
      </w:r>
    </w:p>
  </w:footnote>
  <w:footnote w:type="continuationSeparator" w:id="0">
    <w:p w14:paraId="7FE5A04A" w14:textId="77777777" w:rsidR="00E54AF8" w:rsidRDefault="00E54A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108" w:type="dxa"/>
      <w:tblBorders>
        <w:bottom w:val="single" w:sz="6" w:space="0" w:color="auto"/>
      </w:tblBorders>
      <w:tblLook w:val="0000" w:firstRow="0" w:lastRow="0" w:firstColumn="0" w:lastColumn="0" w:noHBand="0" w:noVBand="0"/>
    </w:tblPr>
    <w:tblGrid>
      <w:gridCol w:w="1206"/>
      <w:gridCol w:w="6443"/>
      <w:gridCol w:w="1814"/>
    </w:tblGrid>
    <w:tr w:rsidR="005C2B67" w14:paraId="70BDDA4D" w14:textId="77777777">
      <w:trPr>
        <w:cantSplit/>
      </w:trPr>
      <w:tc>
        <w:tcPr>
          <w:tcW w:w="993" w:type="dxa"/>
          <w:vMerge w:val="restart"/>
        </w:tcPr>
        <w:p w14:paraId="7FD0B6B4" w14:textId="77777777" w:rsidR="005C2B67" w:rsidRDefault="00904464">
          <w:pPr>
            <w:pStyle w:val="Zaglavljestranice"/>
            <w:ind w:firstLine="0"/>
          </w:pPr>
          <w:r>
            <w:rPr>
              <w:noProof/>
              <w:lang w:val="sr-Latn-RS" w:eastAsia="sr-Latn-RS"/>
            </w:rPr>
            <w:drawing>
              <wp:inline distT="0" distB="0" distL="0" distR="0" wp14:anchorId="501FA83D" wp14:editId="698607B8">
                <wp:extent cx="619125" cy="619125"/>
                <wp:effectExtent l="0" t="0" r="9525" b="9525"/>
                <wp:docPr id="2" name="Slika 2" descr="Logo Resavi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 Resavi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9125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tcBorders>
            <w:bottom w:val="single" w:sz="6" w:space="0" w:color="auto"/>
          </w:tcBorders>
        </w:tcPr>
        <w:p w14:paraId="04FE248F" w14:textId="77777777" w:rsidR="005C2B67" w:rsidRDefault="005C2B67">
          <w:pPr>
            <w:pStyle w:val="Zaglavljestranice"/>
            <w:jc w:val="center"/>
            <w:rPr>
              <w:rFonts w:ascii="Arial" w:hAnsi="Arial" w:cs="Arial"/>
              <w:sz w:val="18"/>
              <w:lang w:val="sr-Cyrl-CS"/>
            </w:rPr>
          </w:pPr>
          <w:r>
            <w:rPr>
              <w:rFonts w:ascii="Arial" w:hAnsi="Arial" w:cs="Arial"/>
              <w:sz w:val="18"/>
              <w:lang w:val="sr-Cyrl-CS"/>
            </w:rPr>
            <w:t>ЈП ПЕУ РЕСАВИЦА</w:t>
          </w:r>
        </w:p>
      </w:tc>
      <w:tc>
        <w:tcPr>
          <w:tcW w:w="1843" w:type="dxa"/>
          <w:vMerge w:val="restart"/>
        </w:tcPr>
        <w:p w14:paraId="24CD3D85" w14:textId="77777777" w:rsidR="005C2B67" w:rsidRDefault="00904464">
          <w:pPr>
            <w:pStyle w:val="Zaglavljestranice"/>
            <w:jc w:val="center"/>
          </w:pPr>
          <w:r>
            <w:rPr>
              <w:noProof/>
              <w:lang w:val="sr-Latn-RS" w:eastAsia="sr-Latn-RS"/>
            </w:rPr>
            <w:drawing>
              <wp:anchor distT="0" distB="0" distL="114300" distR="114300" simplePos="0" relativeHeight="251657216" behindDoc="0" locked="0" layoutInCell="1" allowOverlap="1" wp14:anchorId="55E31CB2" wp14:editId="04D0C65D">
                <wp:simplePos x="0" y="0"/>
                <wp:positionH relativeFrom="column">
                  <wp:posOffset>572135</wp:posOffset>
                </wp:positionH>
                <wp:positionV relativeFrom="paragraph">
                  <wp:posOffset>-28575</wp:posOffset>
                </wp:positionV>
                <wp:extent cx="461010" cy="629285"/>
                <wp:effectExtent l="0" t="0" r="0" b="0"/>
                <wp:wrapNone/>
                <wp:docPr id="5" name="Slika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1010" cy="6292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5C2B67" w14:paraId="0CF430C7" w14:textId="77777777">
      <w:trPr>
        <w:cantSplit/>
        <w:trHeight w:val="725"/>
      </w:trPr>
      <w:tc>
        <w:tcPr>
          <w:tcW w:w="993" w:type="dxa"/>
          <w:vMerge/>
        </w:tcPr>
        <w:p w14:paraId="3E6CA4A6" w14:textId="77777777" w:rsidR="005C2B67" w:rsidRDefault="005C2B67">
          <w:pPr>
            <w:pStyle w:val="Zaglavljestranice"/>
          </w:pPr>
        </w:p>
      </w:tc>
      <w:tc>
        <w:tcPr>
          <w:tcW w:w="6520" w:type="dxa"/>
          <w:tcBorders>
            <w:top w:val="single" w:sz="6" w:space="0" w:color="auto"/>
          </w:tcBorders>
          <w:vAlign w:val="center"/>
        </w:tcPr>
        <w:p w14:paraId="68F544B3" w14:textId="77777777" w:rsidR="00DE678A" w:rsidRDefault="00E45924" w:rsidP="00DE678A">
          <w:pPr>
            <w:pStyle w:val="Zaglavljestranice"/>
            <w:ind w:firstLine="0"/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</w:rPr>
            <w:t xml:space="preserve"> </w:t>
          </w:r>
          <w:r w:rsidR="00DE678A"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„ИБАРСКИ РУДНИЦИ КАМЕНОГ УГЉА“</w:t>
          </w:r>
        </w:p>
        <w:p w14:paraId="24598369" w14:textId="77777777" w:rsidR="005C2B67" w:rsidRDefault="00DE678A" w:rsidP="00DE678A">
          <w:pPr>
            <w:pStyle w:val="Zaglavljestranice"/>
            <w:ind w:firstLine="0"/>
            <w:jc w:val="center"/>
            <w:rPr>
              <w:rFonts w:ascii="Arial" w:hAnsi="Arial" w:cs="Arial"/>
              <w:color w:val="FF0000"/>
              <w:sz w:val="20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(036)791 020, факс(036)791 128</w:t>
          </w:r>
        </w:p>
      </w:tc>
      <w:tc>
        <w:tcPr>
          <w:tcW w:w="1843" w:type="dxa"/>
          <w:vMerge/>
          <w:vAlign w:val="center"/>
        </w:tcPr>
        <w:p w14:paraId="19131AB4" w14:textId="77777777" w:rsidR="005C2B67" w:rsidRDefault="005C2B67">
          <w:pPr>
            <w:pStyle w:val="Zaglavljestranice"/>
            <w:jc w:val="center"/>
            <w:rPr>
              <w:rFonts w:ascii="Arial" w:hAnsi="Arial" w:cs="Arial"/>
              <w:b/>
              <w:bCs/>
              <w:color w:val="FF0000"/>
              <w:lang w:val="sr-Cyrl-CS"/>
            </w:rPr>
          </w:pPr>
        </w:p>
      </w:tc>
    </w:tr>
  </w:tbl>
  <w:p w14:paraId="0EFFFD6A" w14:textId="77777777" w:rsidR="005C2B67" w:rsidRDefault="005C2B67">
    <w:pPr>
      <w:pStyle w:val="Zaglavljestranic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7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385447927">
    <w:abstractNumId w:val="0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5644"/>
    <w:rsid w:val="000179E8"/>
    <w:rsid w:val="00031121"/>
    <w:rsid w:val="00033A20"/>
    <w:rsid w:val="00041392"/>
    <w:rsid w:val="00063DF5"/>
    <w:rsid w:val="00075E83"/>
    <w:rsid w:val="00076877"/>
    <w:rsid w:val="000A777F"/>
    <w:rsid w:val="000E1433"/>
    <w:rsid w:val="000F36AC"/>
    <w:rsid w:val="0012545E"/>
    <w:rsid w:val="001546A1"/>
    <w:rsid w:val="00173D04"/>
    <w:rsid w:val="00180B83"/>
    <w:rsid w:val="00192D76"/>
    <w:rsid w:val="001D5F02"/>
    <w:rsid w:val="00201C02"/>
    <w:rsid w:val="00206E54"/>
    <w:rsid w:val="00216A07"/>
    <w:rsid w:val="00230753"/>
    <w:rsid w:val="00233CB3"/>
    <w:rsid w:val="002377FB"/>
    <w:rsid w:val="00254B8D"/>
    <w:rsid w:val="00277561"/>
    <w:rsid w:val="00286DE0"/>
    <w:rsid w:val="002924BE"/>
    <w:rsid w:val="002A3B21"/>
    <w:rsid w:val="002B1FA3"/>
    <w:rsid w:val="002C2250"/>
    <w:rsid w:val="002D0726"/>
    <w:rsid w:val="0030219C"/>
    <w:rsid w:val="0035234E"/>
    <w:rsid w:val="003A0007"/>
    <w:rsid w:val="003B4DA1"/>
    <w:rsid w:val="003C667A"/>
    <w:rsid w:val="003C6F0D"/>
    <w:rsid w:val="003D26ED"/>
    <w:rsid w:val="003E70F9"/>
    <w:rsid w:val="003F1E00"/>
    <w:rsid w:val="00413B75"/>
    <w:rsid w:val="00427CF4"/>
    <w:rsid w:val="00434B0B"/>
    <w:rsid w:val="00451DAA"/>
    <w:rsid w:val="00453DEB"/>
    <w:rsid w:val="00461ECE"/>
    <w:rsid w:val="00482634"/>
    <w:rsid w:val="0048447F"/>
    <w:rsid w:val="004857EB"/>
    <w:rsid w:val="004913EC"/>
    <w:rsid w:val="004C7F4B"/>
    <w:rsid w:val="004D3F5A"/>
    <w:rsid w:val="00523AF6"/>
    <w:rsid w:val="00534D31"/>
    <w:rsid w:val="00535E34"/>
    <w:rsid w:val="00541A20"/>
    <w:rsid w:val="005475C3"/>
    <w:rsid w:val="0056232A"/>
    <w:rsid w:val="00564A8C"/>
    <w:rsid w:val="005741CB"/>
    <w:rsid w:val="005910B3"/>
    <w:rsid w:val="005925B1"/>
    <w:rsid w:val="00593FB5"/>
    <w:rsid w:val="005A5890"/>
    <w:rsid w:val="005B3800"/>
    <w:rsid w:val="005C2B67"/>
    <w:rsid w:val="005D02D4"/>
    <w:rsid w:val="005E1CE6"/>
    <w:rsid w:val="005E7612"/>
    <w:rsid w:val="00641345"/>
    <w:rsid w:val="00656F6C"/>
    <w:rsid w:val="006630D5"/>
    <w:rsid w:val="006677A7"/>
    <w:rsid w:val="0068141D"/>
    <w:rsid w:val="006A35E4"/>
    <w:rsid w:val="006C11E2"/>
    <w:rsid w:val="006C4BAE"/>
    <w:rsid w:val="006C6E68"/>
    <w:rsid w:val="006D2B86"/>
    <w:rsid w:val="00707CE2"/>
    <w:rsid w:val="00723773"/>
    <w:rsid w:val="00773642"/>
    <w:rsid w:val="007847F4"/>
    <w:rsid w:val="0079115C"/>
    <w:rsid w:val="0079541C"/>
    <w:rsid w:val="007A2B4B"/>
    <w:rsid w:val="007A5149"/>
    <w:rsid w:val="007B5AEF"/>
    <w:rsid w:val="007D020D"/>
    <w:rsid w:val="007D3F63"/>
    <w:rsid w:val="007F1846"/>
    <w:rsid w:val="008122A0"/>
    <w:rsid w:val="00831AC2"/>
    <w:rsid w:val="008432DD"/>
    <w:rsid w:val="0087293D"/>
    <w:rsid w:val="0088578C"/>
    <w:rsid w:val="008C68C8"/>
    <w:rsid w:val="008E68DE"/>
    <w:rsid w:val="008F7D61"/>
    <w:rsid w:val="00901688"/>
    <w:rsid w:val="009019F1"/>
    <w:rsid w:val="009036C3"/>
    <w:rsid w:val="00904464"/>
    <w:rsid w:val="00904916"/>
    <w:rsid w:val="00934A43"/>
    <w:rsid w:val="00945D34"/>
    <w:rsid w:val="00955644"/>
    <w:rsid w:val="00973745"/>
    <w:rsid w:val="00975955"/>
    <w:rsid w:val="00981D05"/>
    <w:rsid w:val="0098221C"/>
    <w:rsid w:val="009B24A9"/>
    <w:rsid w:val="009C7068"/>
    <w:rsid w:val="009D2873"/>
    <w:rsid w:val="009D7297"/>
    <w:rsid w:val="009E2C59"/>
    <w:rsid w:val="009E7ACF"/>
    <w:rsid w:val="00A238D5"/>
    <w:rsid w:val="00A23CED"/>
    <w:rsid w:val="00A25AA7"/>
    <w:rsid w:val="00A62EAC"/>
    <w:rsid w:val="00A71169"/>
    <w:rsid w:val="00AA792C"/>
    <w:rsid w:val="00AC063D"/>
    <w:rsid w:val="00B076A0"/>
    <w:rsid w:val="00B4112A"/>
    <w:rsid w:val="00B42A5B"/>
    <w:rsid w:val="00B50EFC"/>
    <w:rsid w:val="00B752AC"/>
    <w:rsid w:val="00B75FBF"/>
    <w:rsid w:val="00B76592"/>
    <w:rsid w:val="00B91772"/>
    <w:rsid w:val="00BA088B"/>
    <w:rsid w:val="00C100FA"/>
    <w:rsid w:val="00C14DE0"/>
    <w:rsid w:val="00C21561"/>
    <w:rsid w:val="00C227C9"/>
    <w:rsid w:val="00C24F30"/>
    <w:rsid w:val="00C4473A"/>
    <w:rsid w:val="00C501D8"/>
    <w:rsid w:val="00C51753"/>
    <w:rsid w:val="00C60418"/>
    <w:rsid w:val="00C660CF"/>
    <w:rsid w:val="00C7711A"/>
    <w:rsid w:val="00C84189"/>
    <w:rsid w:val="00C90BAC"/>
    <w:rsid w:val="00CD187A"/>
    <w:rsid w:val="00CE4E05"/>
    <w:rsid w:val="00CE615E"/>
    <w:rsid w:val="00CF7078"/>
    <w:rsid w:val="00D03894"/>
    <w:rsid w:val="00D6231B"/>
    <w:rsid w:val="00D63DC7"/>
    <w:rsid w:val="00D86802"/>
    <w:rsid w:val="00DB2742"/>
    <w:rsid w:val="00DB59A6"/>
    <w:rsid w:val="00DE678A"/>
    <w:rsid w:val="00E03939"/>
    <w:rsid w:val="00E14D7F"/>
    <w:rsid w:val="00E15B43"/>
    <w:rsid w:val="00E20F81"/>
    <w:rsid w:val="00E24399"/>
    <w:rsid w:val="00E363EC"/>
    <w:rsid w:val="00E45924"/>
    <w:rsid w:val="00E54AF8"/>
    <w:rsid w:val="00E57D4C"/>
    <w:rsid w:val="00E6194E"/>
    <w:rsid w:val="00E757DD"/>
    <w:rsid w:val="00E81537"/>
    <w:rsid w:val="00E8477B"/>
    <w:rsid w:val="00E86562"/>
    <w:rsid w:val="00EC7A59"/>
    <w:rsid w:val="00F07BAB"/>
    <w:rsid w:val="00F11FFC"/>
    <w:rsid w:val="00F17CD0"/>
    <w:rsid w:val="00F479F1"/>
    <w:rsid w:val="00F63516"/>
    <w:rsid w:val="00F72F70"/>
    <w:rsid w:val="00F81068"/>
    <w:rsid w:val="00F81233"/>
    <w:rsid w:val="00F951A3"/>
    <w:rsid w:val="00FB370A"/>
    <w:rsid w:val="00FC4AD1"/>
    <w:rsid w:val="00FD1DB8"/>
    <w:rsid w:val="00FE3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B9C8E30"/>
  <w15:docId w15:val="{584E23FB-D537-4541-B876-4D4122E2C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Zaglavljestranice">
    <w:name w:val="header"/>
    <w:basedOn w:val="Normal"/>
    <w:pPr>
      <w:tabs>
        <w:tab w:val="center" w:pos="4536"/>
        <w:tab w:val="right" w:pos="9072"/>
      </w:tabs>
      <w:ind w:firstLine="454"/>
      <w:jc w:val="both"/>
    </w:pPr>
    <w:rPr>
      <w:lang w:val="en-US"/>
    </w:rPr>
  </w:style>
  <w:style w:type="paragraph" w:styleId="Podnojestranice">
    <w:name w:val="footer"/>
    <w:basedOn w:val="Normal"/>
    <w:pPr>
      <w:tabs>
        <w:tab w:val="center" w:pos="4536"/>
        <w:tab w:val="right" w:pos="9072"/>
      </w:tabs>
      <w:ind w:firstLine="454"/>
      <w:jc w:val="both"/>
    </w:pPr>
    <w:rPr>
      <w:lang w:val="en-US"/>
    </w:rPr>
  </w:style>
  <w:style w:type="paragraph" w:styleId="Uvlaenjetelateksta">
    <w:name w:val="Body Text Indent"/>
    <w:basedOn w:val="Normal"/>
    <w:pPr>
      <w:ind w:firstLine="397"/>
      <w:jc w:val="both"/>
    </w:pPr>
    <w:rPr>
      <w:sz w:val="22"/>
      <w:lang w:val="sr-Cyrl-CS"/>
    </w:rPr>
  </w:style>
  <w:style w:type="character" w:styleId="Hiperveza">
    <w:name w:val="Hyperlink"/>
    <w:basedOn w:val="Podrazumevanifontpasusa"/>
    <w:rsid w:val="00904464"/>
    <w:rPr>
      <w:color w:val="0000FF" w:themeColor="hyperlink"/>
      <w:u w:val="single"/>
    </w:rPr>
  </w:style>
  <w:style w:type="paragraph" w:styleId="Tekstubaloniu">
    <w:name w:val="Balloon Text"/>
    <w:basedOn w:val="Normal"/>
    <w:link w:val="TekstubaloniuChar"/>
    <w:rsid w:val="00656F6C"/>
    <w:rPr>
      <w:rFonts w:ascii="Tahoma" w:hAnsi="Tahoma" w:cs="Tahoma"/>
      <w:sz w:val="16"/>
      <w:szCs w:val="16"/>
    </w:rPr>
  </w:style>
  <w:style w:type="character" w:customStyle="1" w:styleId="TekstubaloniuChar">
    <w:name w:val="Tekst u balončiću Char"/>
    <w:basedOn w:val="Podrazumevanifontpasusa"/>
    <w:link w:val="Tekstubaloniu"/>
    <w:rsid w:val="00656F6C"/>
    <w:rPr>
      <w:rFonts w:ascii="Tahoma" w:hAnsi="Tahoma" w:cs="Tahoma"/>
      <w:sz w:val="16"/>
      <w:szCs w:val="16"/>
      <w:lang w:val="en-GB" w:eastAsia="en-US"/>
    </w:rPr>
  </w:style>
  <w:style w:type="paragraph" w:styleId="Teloteksta">
    <w:name w:val="Body Text"/>
    <w:basedOn w:val="Normal"/>
    <w:link w:val="TelotekstaChar"/>
    <w:semiHidden/>
    <w:unhideWhenUsed/>
    <w:rsid w:val="00975955"/>
    <w:pPr>
      <w:spacing w:after="120"/>
    </w:pPr>
  </w:style>
  <w:style w:type="character" w:customStyle="1" w:styleId="TelotekstaChar">
    <w:name w:val="Telo teksta Char"/>
    <w:basedOn w:val="Podrazumevanifontpasusa"/>
    <w:link w:val="Teloteksta"/>
    <w:semiHidden/>
    <w:rsid w:val="00975955"/>
    <w:rPr>
      <w:sz w:val="24"/>
      <w:szCs w:val="24"/>
      <w:lang w:val="en-GB" w:eastAsia="en-US"/>
    </w:rPr>
  </w:style>
  <w:style w:type="table" w:styleId="Koordinatnamreatabele">
    <w:name w:val="Table Grid"/>
    <w:basedOn w:val="Normalnatabela"/>
    <w:uiPriority w:val="59"/>
    <w:rsid w:val="00975955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417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ppeu.rs/nabavke.php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jppeu.rs/nabavke.php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">
  <a:themeElements>
    <a:clrScheme name="Kancelarij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arij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arij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2</Pages>
  <Words>326</Words>
  <Characters>1863</Characters>
  <Application>Microsoft Office Word</Application>
  <DocSecurity>0</DocSecurity>
  <Lines>15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НАЗИВ ЗАПИСА</vt:lpstr>
      <vt:lpstr>НАЗИВ ЗАПИСА</vt:lpstr>
    </vt:vector>
  </TitlesOfParts>
  <Company>Institut za bakar</Company>
  <LinksUpToDate>false</LinksUpToDate>
  <CharactersWithSpaces>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НАЗИВ ЗАПИСА</dc:title>
  <dc:creator>Nabavka</dc:creator>
  <cp:lastModifiedBy>Korisnik</cp:lastModifiedBy>
  <cp:revision>133</cp:revision>
  <cp:lastPrinted>1900-12-31T23:00:00Z</cp:lastPrinted>
  <dcterms:created xsi:type="dcterms:W3CDTF">2022-01-20T10:27:00Z</dcterms:created>
  <dcterms:modified xsi:type="dcterms:W3CDTF">2023-05-26T08:13:00Z</dcterms:modified>
</cp:coreProperties>
</file>